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09" w:rsidRDefault="00134E63" w:rsidP="00134E63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5715000" cy="1162050"/>
            <wp:effectExtent l="19050" t="0" r="0" b="0"/>
            <wp:docPr id="1" name="Image 1" descr="Image result for logo pasteur t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pasteur tun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7B" w:rsidRPr="00393C09" w:rsidRDefault="00393C09" w:rsidP="00393C09">
      <w:pPr>
        <w:jc w:val="center"/>
        <w:rPr>
          <w:b/>
          <w:sz w:val="28"/>
        </w:rPr>
      </w:pPr>
      <w:bookmarkStart w:id="0" w:name="_GoBack"/>
      <w:r w:rsidRPr="00393C09">
        <w:rPr>
          <w:b/>
          <w:sz w:val="28"/>
        </w:rPr>
        <w:t>OUVERTURE D’UN POSTE DE TECHNICIEN</w:t>
      </w:r>
      <w:r w:rsidR="008D17ED">
        <w:rPr>
          <w:b/>
          <w:sz w:val="28"/>
        </w:rPr>
        <w:t xml:space="preserve"> CONTRACTUEL POUR LE PROJET LR16</w:t>
      </w:r>
      <w:r w:rsidRPr="00393C09">
        <w:rPr>
          <w:b/>
          <w:sz w:val="28"/>
        </w:rPr>
        <w:t>IPT07</w:t>
      </w:r>
    </w:p>
    <w:bookmarkEnd w:id="0"/>
    <w:p w:rsidR="004961CB" w:rsidRDefault="004961CB" w:rsidP="004961CB">
      <w:r>
        <w:t>Publication de l'annonce : 18 mai</w:t>
      </w:r>
      <w:r>
        <w:t xml:space="preserve"> 2020</w:t>
      </w:r>
      <w:hyperlink r:id="rId6" w:history="1">
        <w:r>
          <w:rPr>
            <w:color w:val="0000FF"/>
            <w:u w:val="single"/>
          </w:rPr>
          <w:br/>
        </w:r>
      </w:hyperlink>
      <w:r>
        <w:t xml:space="preserve"> </w:t>
      </w:r>
      <w:r>
        <w:br/>
        <w:t xml:space="preserve">Date limite de dépôt des candidatures : </w:t>
      </w:r>
      <w:r>
        <w:t>18 juin</w:t>
      </w:r>
      <w:r>
        <w:t xml:space="preserve"> 2020</w:t>
      </w:r>
      <w:r>
        <w:t xml:space="preserve"> </w:t>
      </w:r>
    </w:p>
    <w:p w:rsidR="00393C09" w:rsidRDefault="00393C09" w:rsidP="004961CB">
      <w:r>
        <w:t>Durée du contrat :</w:t>
      </w:r>
      <w:r w:rsidR="00134E63">
        <w:t xml:space="preserve"> </w:t>
      </w:r>
      <w:r>
        <w:t xml:space="preserve">1 an </w:t>
      </w:r>
    </w:p>
    <w:p w:rsidR="00393C09" w:rsidRDefault="00393C09">
      <w:r>
        <w:t xml:space="preserve">Dernier diplôme requis : licence appliquée en biotechnologie medicale </w:t>
      </w:r>
    </w:p>
    <w:p w:rsidR="00393C09" w:rsidRDefault="00393C09">
      <w:r>
        <w:t>Profil : licence appliquée en biotechnologie medicale</w:t>
      </w:r>
    </w:p>
    <w:p w:rsidR="00393C09" w:rsidRPr="00393C09" w:rsidRDefault="00393C09">
      <w:pPr>
        <w:rPr>
          <w:b/>
        </w:rPr>
      </w:pPr>
      <w:r w:rsidRPr="00393C09">
        <w:rPr>
          <w:b/>
        </w:rPr>
        <w:t>Expertise :</w:t>
      </w:r>
    </w:p>
    <w:p w:rsidR="00393C09" w:rsidRDefault="00134E63" w:rsidP="00393C09">
      <w:pPr>
        <w:pStyle w:val="Paragraphedeliste"/>
        <w:numPr>
          <w:ilvl w:val="0"/>
          <w:numId w:val="1"/>
        </w:numPr>
      </w:pPr>
      <w:r>
        <w:t>Electrophorèse</w:t>
      </w:r>
      <w:r w:rsidR="00393C09">
        <w:t xml:space="preserve"> capillaire de l’</w:t>
      </w:r>
      <w:r>
        <w:t>hémoglobine</w:t>
      </w:r>
    </w:p>
    <w:p w:rsidR="00393C09" w:rsidRDefault="00393C09" w:rsidP="00393C09">
      <w:pPr>
        <w:pStyle w:val="Paragraphedeliste"/>
        <w:numPr>
          <w:ilvl w:val="0"/>
          <w:numId w:val="1"/>
        </w:numPr>
      </w:pPr>
      <w:r>
        <w:t>Extraction d’ADN à partir de san</w:t>
      </w:r>
      <w:r w:rsidR="00C34B24">
        <w:t xml:space="preserve">g total </w:t>
      </w:r>
    </w:p>
    <w:p w:rsidR="008D17ED" w:rsidRDefault="008D17ED" w:rsidP="00393C09">
      <w:pPr>
        <w:pStyle w:val="Paragraphedeliste"/>
        <w:numPr>
          <w:ilvl w:val="0"/>
          <w:numId w:val="1"/>
        </w:numPr>
      </w:pPr>
      <w:r>
        <w:t xml:space="preserve">Extraction ARN à partir de </w:t>
      </w:r>
      <w:proofErr w:type="spellStart"/>
      <w:r>
        <w:t>trizol</w:t>
      </w:r>
      <w:proofErr w:type="spellEnd"/>
    </w:p>
    <w:p w:rsidR="00393C09" w:rsidRDefault="008D17ED" w:rsidP="0054124B">
      <w:pPr>
        <w:pStyle w:val="Paragraphedeliste"/>
        <w:numPr>
          <w:ilvl w:val="0"/>
          <w:numId w:val="1"/>
        </w:numPr>
      </w:pPr>
      <w:r>
        <w:t xml:space="preserve">Recherche de mutation du domaine tyrosine kinase de </w:t>
      </w:r>
      <w:proofErr w:type="spellStart"/>
      <w:r>
        <w:t>bcr-abl</w:t>
      </w:r>
      <w:proofErr w:type="spellEnd"/>
    </w:p>
    <w:p w:rsidR="00393C09" w:rsidRDefault="0054124B" w:rsidP="00393C09">
      <w:pPr>
        <w:pStyle w:val="Paragraphedeliste"/>
        <w:numPr>
          <w:ilvl w:val="0"/>
          <w:numId w:val="1"/>
        </w:numPr>
      </w:pPr>
      <w:r>
        <w:t>PCR - sequençage</w:t>
      </w:r>
    </w:p>
    <w:p w:rsidR="00393C09" w:rsidRDefault="00393C09" w:rsidP="00393C09">
      <w:pPr>
        <w:pStyle w:val="Paragraphedeliste"/>
        <w:numPr>
          <w:ilvl w:val="0"/>
          <w:numId w:val="1"/>
        </w:numPr>
      </w:pPr>
      <w:r>
        <w:t>Lecture de</w:t>
      </w:r>
      <w:r w:rsidR="0054124B">
        <w:t>s</w:t>
      </w:r>
      <w:r>
        <w:t xml:space="preserve"> </w:t>
      </w:r>
      <w:r w:rsidR="0054124B">
        <w:t>séquences</w:t>
      </w:r>
      <w:r>
        <w:t xml:space="preserve"> à partir des logiciels bioedit</w:t>
      </w:r>
      <w:r w:rsidR="00134E63">
        <w:t>, sequencher</w:t>
      </w:r>
      <w:r>
        <w:t>…</w:t>
      </w:r>
    </w:p>
    <w:p w:rsidR="008D17ED" w:rsidRDefault="00273D2E" w:rsidP="00393C09">
      <w:pPr>
        <w:pStyle w:val="Paragraphedeliste"/>
        <w:numPr>
          <w:ilvl w:val="0"/>
          <w:numId w:val="1"/>
        </w:numPr>
      </w:pPr>
      <w:r>
        <w:t>Expérience</w:t>
      </w:r>
      <w:r w:rsidR="008D17ED">
        <w:t xml:space="preserve"> exigée de 3 années </w:t>
      </w:r>
      <w:r>
        <w:t>minimum</w:t>
      </w:r>
    </w:p>
    <w:p w:rsidR="00393C09" w:rsidRPr="00393C09" w:rsidRDefault="00393C09" w:rsidP="00393C09">
      <w:pPr>
        <w:rPr>
          <w:b/>
        </w:rPr>
      </w:pPr>
      <w:r>
        <w:rPr>
          <w:b/>
        </w:rPr>
        <w:t>Tâ</w:t>
      </w:r>
      <w:r w:rsidRPr="00393C09">
        <w:rPr>
          <w:b/>
        </w:rPr>
        <w:t>che</w:t>
      </w:r>
      <w:r>
        <w:rPr>
          <w:b/>
        </w:rPr>
        <w:t>s</w:t>
      </w:r>
      <w:r w:rsidRPr="00393C09">
        <w:rPr>
          <w:b/>
        </w:rPr>
        <w:t> :</w:t>
      </w:r>
    </w:p>
    <w:p w:rsidR="00393C09" w:rsidRDefault="00393C09" w:rsidP="00134E63">
      <w:pPr>
        <w:pStyle w:val="Paragraphedeliste"/>
        <w:numPr>
          <w:ilvl w:val="0"/>
          <w:numId w:val="2"/>
        </w:numPr>
        <w:jc w:val="both"/>
      </w:pPr>
      <w:r>
        <w:t xml:space="preserve">Participation active dans le diagnostic </w:t>
      </w:r>
      <w:r w:rsidR="0054124B">
        <w:t xml:space="preserve">moléculaire </w:t>
      </w:r>
      <w:r>
        <w:t xml:space="preserve">des </w:t>
      </w:r>
      <w:r w:rsidR="0054124B">
        <w:t xml:space="preserve">hémoglobinopathies y compris </w:t>
      </w:r>
      <w:r>
        <w:t xml:space="preserve">le diagnostic </w:t>
      </w:r>
      <w:r w:rsidR="00134E63">
        <w:t>prénatal</w:t>
      </w:r>
      <w:r w:rsidR="0054124B">
        <w:t xml:space="preserve"> </w:t>
      </w:r>
    </w:p>
    <w:p w:rsidR="00393C09" w:rsidRDefault="00393C09" w:rsidP="00134E63">
      <w:pPr>
        <w:pStyle w:val="Paragraphedeliste"/>
        <w:numPr>
          <w:ilvl w:val="0"/>
          <w:numId w:val="2"/>
        </w:numPr>
        <w:jc w:val="both"/>
      </w:pPr>
      <w:r>
        <w:t xml:space="preserve">Purification et </w:t>
      </w:r>
      <w:r w:rsidR="00134E63">
        <w:t>séquençage</w:t>
      </w:r>
      <w:r>
        <w:t xml:space="preserve"> </w:t>
      </w:r>
      <w:r w:rsidR="00134E63">
        <w:t>moléculaire</w:t>
      </w:r>
      <w:r w:rsidR="00C34B24">
        <w:t xml:space="preserve"> de l’ADN</w:t>
      </w:r>
    </w:p>
    <w:p w:rsidR="00393C09" w:rsidRDefault="00393C09" w:rsidP="00134E63">
      <w:pPr>
        <w:pStyle w:val="Paragraphedeliste"/>
        <w:numPr>
          <w:ilvl w:val="0"/>
          <w:numId w:val="2"/>
        </w:numPr>
        <w:jc w:val="both"/>
      </w:pPr>
      <w:r>
        <w:t xml:space="preserve">Participation active dans les </w:t>
      </w:r>
      <w:r w:rsidR="00134E63">
        <w:t>activités</w:t>
      </w:r>
      <w:r>
        <w:t xml:space="preserve"> de recherche</w:t>
      </w:r>
    </w:p>
    <w:p w:rsidR="00C34B24" w:rsidRDefault="00C34B24" w:rsidP="00134E63">
      <w:pPr>
        <w:pStyle w:val="Paragraphedeliste"/>
        <w:numPr>
          <w:ilvl w:val="0"/>
          <w:numId w:val="2"/>
        </w:numPr>
        <w:jc w:val="both"/>
      </w:pPr>
      <w:r>
        <w:t xml:space="preserve">Supervision et assistance des </w:t>
      </w:r>
      <w:r w:rsidR="0054124B">
        <w:t>étudiants</w:t>
      </w:r>
    </w:p>
    <w:p w:rsidR="003E5936" w:rsidRDefault="00393C09" w:rsidP="00C34B24">
      <w:pPr>
        <w:pStyle w:val="Paragraphedeliste"/>
        <w:numPr>
          <w:ilvl w:val="0"/>
          <w:numId w:val="2"/>
        </w:numPr>
        <w:jc w:val="both"/>
      </w:pPr>
      <w:r>
        <w:t>Gestion de la base de données sur support informatique</w:t>
      </w:r>
    </w:p>
    <w:p w:rsidR="00C34B24" w:rsidRDefault="00C34B24" w:rsidP="00C34B24">
      <w:pPr>
        <w:pStyle w:val="Paragraphedeliste"/>
        <w:numPr>
          <w:ilvl w:val="0"/>
          <w:numId w:val="2"/>
        </w:numPr>
        <w:jc w:val="both"/>
      </w:pPr>
      <w:r>
        <w:t xml:space="preserve">Quantification de </w:t>
      </w:r>
      <w:proofErr w:type="spellStart"/>
      <w:r>
        <w:t>bcr-abl</w:t>
      </w:r>
      <w:proofErr w:type="spellEnd"/>
      <w:r>
        <w:t xml:space="preserve"> sur Gene-expert </w:t>
      </w:r>
    </w:p>
    <w:p w:rsidR="0054124B" w:rsidRDefault="0054124B" w:rsidP="00C34B24">
      <w:pPr>
        <w:pStyle w:val="Paragraphedeliste"/>
        <w:numPr>
          <w:ilvl w:val="0"/>
          <w:numId w:val="2"/>
        </w:numPr>
        <w:jc w:val="both"/>
      </w:pPr>
      <w:r>
        <w:t>Réception des prélèvements pour diagnostic moléculaire des leucémies</w:t>
      </w:r>
    </w:p>
    <w:p w:rsidR="00393C09" w:rsidRPr="00393C09" w:rsidRDefault="00393C09" w:rsidP="00393C09">
      <w:pPr>
        <w:rPr>
          <w:b/>
        </w:rPr>
      </w:pPr>
      <w:r w:rsidRPr="00393C09">
        <w:rPr>
          <w:b/>
        </w:rPr>
        <w:t xml:space="preserve">Pièces </w:t>
      </w:r>
      <w:proofErr w:type="gramStart"/>
      <w:r w:rsidRPr="00393C09">
        <w:rPr>
          <w:b/>
        </w:rPr>
        <w:t>a</w:t>
      </w:r>
      <w:proofErr w:type="gramEnd"/>
      <w:r w:rsidRPr="00393C09">
        <w:rPr>
          <w:b/>
        </w:rPr>
        <w:t xml:space="preserve"> fournir :  </w:t>
      </w:r>
    </w:p>
    <w:p w:rsidR="00393C09" w:rsidRDefault="00393C09" w:rsidP="00134E63">
      <w:pPr>
        <w:pStyle w:val="Paragraphedeliste"/>
        <w:numPr>
          <w:ilvl w:val="0"/>
          <w:numId w:val="3"/>
        </w:numPr>
      </w:pPr>
      <w:r>
        <w:t xml:space="preserve">CV </w:t>
      </w:r>
      <w:r w:rsidR="00134E63">
        <w:t>détaillé</w:t>
      </w:r>
    </w:p>
    <w:p w:rsidR="00393C09" w:rsidRDefault="00393C09" w:rsidP="00134E63">
      <w:pPr>
        <w:pStyle w:val="Paragraphedeliste"/>
        <w:numPr>
          <w:ilvl w:val="0"/>
          <w:numId w:val="3"/>
        </w:numPr>
      </w:pPr>
      <w:r>
        <w:t xml:space="preserve">Copies des </w:t>
      </w:r>
      <w:r w:rsidR="00134E63">
        <w:t>diplômes</w:t>
      </w:r>
      <w:r>
        <w:t xml:space="preserve"> </w:t>
      </w:r>
    </w:p>
    <w:p w:rsidR="008D17ED" w:rsidRDefault="008D17ED" w:rsidP="00134E63">
      <w:pPr>
        <w:pStyle w:val="Paragraphedeliste"/>
        <w:numPr>
          <w:ilvl w:val="0"/>
          <w:numId w:val="3"/>
        </w:numPr>
      </w:pPr>
      <w:r>
        <w:t>Attestations de compétences  et d’</w:t>
      </w:r>
      <w:r w:rsidR="00C34B24">
        <w:t>expériences</w:t>
      </w:r>
      <w:r>
        <w:t xml:space="preserve"> </w:t>
      </w:r>
    </w:p>
    <w:sectPr w:rsidR="008D17ED" w:rsidSect="00FB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A4E"/>
    <w:multiLevelType w:val="hybridMultilevel"/>
    <w:tmpl w:val="C284D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528"/>
    <w:multiLevelType w:val="hybridMultilevel"/>
    <w:tmpl w:val="471EC6F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0F7405"/>
    <w:multiLevelType w:val="hybridMultilevel"/>
    <w:tmpl w:val="8786B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9"/>
    <w:rsid w:val="00134E63"/>
    <w:rsid w:val="00270FDB"/>
    <w:rsid w:val="00273D2E"/>
    <w:rsid w:val="00393C09"/>
    <w:rsid w:val="003E5936"/>
    <w:rsid w:val="00492B46"/>
    <w:rsid w:val="004961CB"/>
    <w:rsid w:val="0054124B"/>
    <w:rsid w:val="005443A0"/>
    <w:rsid w:val="00741B8D"/>
    <w:rsid w:val="00877D73"/>
    <w:rsid w:val="008D17ED"/>
    <w:rsid w:val="00953AFC"/>
    <w:rsid w:val="0098377B"/>
    <w:rsid w:val="00A957A7"/>
    <w:rsid w:val="00C34B24"/>
    <w:rsid w:val="00CE6FED"/>
    <w:rsid w:val="00F10A75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94-1422-4604-872A-AFB4CC3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C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E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9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eur.tn/index.php?option=com_docman&amp;task=doc_download&amp;gid=673&amp;Itemid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smnif</dc:creator>
  <cp:lastModifiedBy>Hichem IPT</cp:lastModifiedBy>
  <cp:revision>2</cp:revision>
  <cp:lastPrinted>2020-05-18T10:08:00Z</cp:lastPrinted>
  <dcterms:created xsi:type="dcterms:W3CDTF">2020-05-20T11:14:00Z</dcterms:created>
  <dcterms:modified xsi:type="dcterms:W3CDTF">2020-05-20T11:14:00Z</dcterms:modified>
</cp:coreProperties>
</file>